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0C16C" w14:textId="77777777" w:rsidR="00D24433" w:rsidRDefault="00D24433" w:rsidP="00D24433">
      <w:pPr>
        <w:jc w:val="center"/>
        <w:rPr>
          <w:sz w:val="40"/>
          <w:szCs w:val="40"/>
        </w:rPr>
      </w:pPr>
      <w:r w:rsidRPr="00ED1C3A">
        <w:rPr>
          <w:sz w:val="40"/>
          <w:szCs w:val="40"/>
        </w:rPr>
        <w:t>COMUNE DI ASUNI</w:t>
      </w:r>
    </w:p>
    <w:p w14:paraId="30A90BA0" w14:textId="77777777"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PROVINCIA DI ORISTANO</w:t>
      </w:r>
    </w:p>
    <w:p w14:paraId="602FC639" w14:textId="77777777"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Piazza Municipio, n° 1 Asuni (Or)</w:t>
      </w:r>
    </w:p>
    <w:p w14:paraId="23D47564" w14:textId="77777777"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Tel 0783/960134 Fax 0783-960133</w:t>
      </w:r>
    </w:p>
    <w:p w14:paraId="28A83A65" w14:textId="77777777"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CF. 80007540950</w:t>
      </w:r>
    </w:p>
    <w:p w14:paraId="58D50FF4" w14:textId="77777777" w:rsidR="00D24433" w:rsidRDefault="00D24433" w:rsidP="00D24433">
      <w:pPr>
        <w:jc w:val="center"/>
        <w:rPr>
          <w:sz w:val="24"/>
          <w:szCs w:val="24"/>
        </w:rPr>
      </w:pPr>
      <w:r>
        <w:rPr>
          <w:sz w:val="24"/>
          <w:szCs w:val="24"/>
        </w:rPr>
        <w:t>P.I 00471380956</w:t>
      </w:r>
    </w:p>
    <w:p w14:paraId="00D1E6A0" w14:textId="77777777" w:rsidR="00D24433" w:rsidRDefault="00D24433" w:rsidP="00D24433">
      <w:pPr>
        <w:jc w:val="center"/>
        <w:rPr>
          <w:b/>
          <w:sz w:val="40"/>
          <w:szCs w:val="40"/>
        </w:rPr>
      </w:pPr>
    </w:p>
    <w:p w14:paraId="0F893995" w14:textId="77777777" w:rsidR="00D24433" w:rsidRDefault="00D24433" w:rsidP="00D24433">
      <w:pPr>
        <w:jc w:val="center"/>
        <w:rPr>
          <w:b/>
          <w:sz w:val="40"/>
          <w:szCs w:val="40"/>
        </w:rPr>
      </w:pPr>
      <w:r w:rsidRPr="00ED1C3A">
        <w:rPr>
          <w:b/>
          <w:sz w:val="40"/>
          <w:szCs w:val="40"/>
        </w:rPr>
        <w:t>ENTI CONTROLLATI</w:t>
      </w:r>
    </w:p>
    <w:p w14:paraId="1E72B81D" w14:textId="77777777" w:rsidR="00D24433" w:rsidRDefault="00D24433" w:rsidP="00D24433">
      <w:pPr>
        <w:jc w:val="center"/>
        <w:rPr>
          <w:b/>
          <w:sz w:val="40"/>
          <w:szCs w:val="40"/>
        </w:rPr>
      </w:pPr>
      <w:r w:rsidRPr="00ED1C3A">
        <w:rPr>
          <w:b/>
          <w:sz w:val="40"/>
          <w:szCs w:val="40"/>
        </w:rPr>
        <w:t>ENTI PUBBLICI VIGILATI</w:t>
      </w:r>
    </w:p>
    <w:p w14:paraId="320DEB3E" w14:textId="77777777"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D.Lgs 14 Marzo 2013, N° 33</w:t>
      </w:r>
    </w:p>
    <w:p w14:paraId="5B067C48" w14:textId="77777777"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Art. 22 c.1, lett. a)</w:t>
      </w:r>
    </w:p>
    <w:p w14:paraId="22DAB4AE" w14:textId="77777777"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Art. 20, c. 3</w:t>
      </w:r>
    </w:p>
    <w:p w14:paraId="3B524330" w14:textId="77777777" w:rsidR="00D24433" w:rsidRDefault="00D24433" w:rsidP="00D24433">
      <w:pPr>
        <w:jc w:val="center"/>
        <w:rPr>
          <w:b/>
          <w:sz w:val="28"/>
          <w:szCs w:val="28"/>
        </w:rPr>
      </w:pPr>
    </w:p>
    <w:p w14:paraId="5DE86951" w14:textId="52CC8151" w:rsidR="00D24433" w:rsidRDefault="00073152" w:rsidP="00073152">
      <w:pPr>
        <w:tabs>
          <w:tab w:val="left" w:pos="370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ANNO 202</w:t>
      </w:r>
      <w:r w:rsidR="00C81EC1">
        <w:rPr>
          <w:b/>
          <w:sz w:val="28"/>
          <w:szCs w:val="28"/>
        </w:rPr>
        <w:t>2</w:t>
      </w:r>
    </w:p>
    <w:p w14:paraId="381D434F" w14:textId="77777777" w:rsidR="00D24433" w:rsidRDefault="00D24433" w:rsidP="00D244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NEGATIVO</w:t>
      </w:r>
    </w:p>
    <w:p w14:paraId="55AC0357" w14:textId="77777777" w:rsidR="00D24433" w:rsidRDefault="00D24433" w:rsidP="00D24433">
      <w:pPr>
        <w:jc w:val="center"/>
        <w:rPr>
          <w:b/>
          <w:sz w:val="28"/>
          <w:szCs w:val="28"/>
        </w:rPr>
      </w:pPr>
    </w:p>
    <w:p w14:paraId="4309120C" w14:textId="77777777" w:rsidR="00D24433" w:rsidRPr="00ED1C3A" w:rsidRDefault="00D24433" w:rsidP="00D24433">
      <w:pPr>
        <w:jc w:val="center"/>
        <w:rPr>
          <w:b/>
          <w:sz w:val="18"/>
          <w:szCs w:val="18"/>
        </w:rPr>
      </w:pPr>
      <w:r w:rsidRPr="00ED1C3A">
        <w:rPr>
          <w:b/>
          <w:sz w:val="18"/>
          <w:szCs w:val="18"/>
        </w:rPr>
        <w:t>Nessun ente pubblico istituito, vigilato o finanziato o comunque per il quale l’amministrazione abbia potere di nomina degli amministratori dell’ente.</w:t>
      </w:r>
    </w:p>
    <w:p w14:paraId="4E063059" w14:textId="77777777" w:rsidR="00FE74CF" w:rsidRDefault="00FE74CF"/>
    <w:sectPr w:rsidR="00FE74CF" w:rsidSect="000155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433"/>
    <w:rsid w:val="00073152"/>
    <w:rsid w:val="001810C3"/>
    <w:rsid w:val="00C81EC1"/>
    <w:rsid w:val="00C919F7"/>
    <w:rsid w:val="00D24433"/>
    <w:rsid w:val="00DC6153"/>
    <w:rsid w:val="00EB44C6"/>
    <w:rsid w:val="00FE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FDFB2"/>
  <w15:docId w15:val="{63E17BB6-04AB-476C-81B6-7DD423D3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19F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Ragioneria</cp:lastModifiedBy>
  <cp:revision>4</cp:revision>
  <dcterms:created xsi:type="dcterms:W3CDTF">2022-02-14T12:02:00Z</dcterms:created>
  <dcterms:modified xsi:type="dcterms:W3CDTF">2022-05-31T13:48:00Z</dcterms:modified>
</cp:coreProperties>
</file>